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notarialna umowa przedwstępna jest potrzebna?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ramach nowego cyklu artykułów odpowiadamy na pytanie, czy notarialna umowa przedwstępna jest konieczna. Zapytał o to jeden z internautów.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Transakcja związana ze sprzedażą nieruchomości wcale nie jest tak prosta i oczywista, jak może to wyglądać na pierwszy rzut oka. Chodzi nie tylko o fakt, że typowa taka transakcja ma wartość kilkuset tysięcy złotych. Warto również pamiętać o pewnych zawiłościach prawnych, które stanowią problem dla przeciętnego Kowalskiego. W kontekście transakcji nieruchomościowych, cenna wydaje się też wiedza praktyczna. Właśnie dlatego Leszek Markiewicz, doświadczony agent nieruchomości i właściciel agencji NieruchomosciSzybko.pl postanowił wyjaśnić, czy notarialna umowa przedwstępna jest potrzebna. Takie pytanie zadał jeden z czytelników.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Pytanie czytelnika: Panie Leszku, mam problem, bo kupujący mieszkanie mówi, że nie warto zawierać umowy przedwstępnej u notariusza. Ta osoba twierdzi, że zadatek mnie zabezpiecza wystarczająco. Co Pan o tym sądzi? Marcin, Warszawa.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Odpowiedź eksperta: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Panie Marcinie, zasadniczo notarialna umowa przedwstępna ma dwie zalety. Po pierwsze, w jej zawarciu bierze udział notariusz, co praktycznie likwiduje ryzyko pojawienia się jakichkolwiek błędów merytorycznych oraz drobnych omyłek. Po drugie, w razie podpisania notarialnej umowy przedwstępnej może Pan sądownie dochodzić zawarcia umowy przyrzeczonej (umowy sprzedaży) przez niedoszłego nabywcę i niejako wymusić na nim zakup nieruchomości. Takie rozwiązanie jest oczywiście nieco kłopotliwe ze względu na przewlekłość postępowań sądowych w Polsce. Tym niemniej, sama świadomość kupującego o możliwości zastosowania opisywanej sankcji działa na niego dyscyplinująco.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Zaznaczam kwestię wiedzy kupującego, bo takie osoby często nie zdają sobie sprawy, jakie dodatkowe skutki ma zawarcie umowy przedwstępnej z udziałem notariusza</w:t>
      </w:r>
      <w:r>
        <w:rPr>
          <w:rFonts w:ascii="calibri" w:hAnsi="calibri" w:eastAsia="calibri" w:cs="calibri"/>
          <w:sz w:val="24"/>
          <w:szCs w:val="24"/>
        </w:rPr>
        <w:t xml:space="preserve">” - mówi Leszek Markiewicz, ekspert portalu LeszekMarkiewicz.pl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Pewnym argumentem w dyskusji dotyczącej zawierania notarialnej umowy przedwstępnej są oczywiście koszty takiego rozwiązania. Warto zatem wyjaśnić, że wynagrodzenie (taksa) notariusza w przypadku działek, lokali i domów kosztujących od 60 000 zł do 1 000 000 zł wynosi (50% x (1010 zł + 0,40% nadwyżki wartości nieruchomości ponad 60 000 zł)) + 23% VAT. Ponadto trzeba zapłacić 6,00 zł + 23% VAT za każdą stronę wypisu aktu notarialnego. Podane stawki to maksymalne limity, które narzuca notariuszom Ministerstwo Sprawiedliwości. W praktyce można znaleźć notariusza, który pobierze kwotę mniejszą np. o 1/4 - 1/3.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Jeżeli w transakcji nie bierze udziału agent nieruchomości, który mógłby coś doradzić, to będzie musiał Pan samodzielnie zadecydować, czy dodatkowe zabezpieczenie swoich interesów uzasadnia koszty, jakie generuje notarialna umowa przedwstępna</w:t>
      </w:r>
      <w:r>
        <w:rPr>
          <w:rFonts w:ascii="calibri" w:hAnsi="calibri" w:eastAsia="calibri" w:cs="calibri"/>
          <w:sz w:val="24"/>
          <w:szCs w:val="24"/>
        </w:rPr>
        <w:t xml:space="preserve">” - odpowiada Leszek Markiewicz, ekspert portalu LeszekMarkiewicz.pl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założymy, że konieczne będą trzy wypisy aktu notarialnego umowy przedwstępnej (po 12 stron każdy), sprzedawane mieszkanie z Warszawy kosztuje 500 000 zł, a strony dzielą się kosztami notarialnymi po połowie, to łączny wydatek dla sprzedającego wyniesie maksymalnie 984,62 zł. Jeśli umieścimy w notarialnej umowie przedwstępnej informację o wpisie roszczenia kupującego do księgi wieczystej nieruchomości, to łączne koszty trzeba będzie powiększyć o opłatę sądową równą 150 zł. Dodatkowo notariusz może pobrać do 200 zł za złożenie przez Internet wniosku o wpis roszczenia do księgi wieczystej. Strony mogą ustalić, że taka dodatkowa opłata zostanie podzielona po połowie lub w dowolnym stosunku (podobnie jak inne koszty transakcyjne).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Istnieje też możliwość rozliczenia kosztów, jakie generuje notarialna umowa przedwstępna poprzez odpowiednie obniżenie lub podwyższenie ostatecznej ceny sprzedaży nieruchomości</w:t>
      </w:r>
      <w:r>
        <w:rPr>
          <w:rFonts w:ascii="calibri" w:hAnsi="calibri" w:eastAsia="calibri" w:cs="calibri"/>
          <w:sz w:val="24"/>
          <w:szCs w:val="24"/>
        </w:rPr>
        <w:t xml:space="preserve">” - informuje Leszek Markiewicz, ekspert portalu LeszekMarkiewicz.pl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Leszek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LeszekMarkiewicz.pl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leszekmarkiewicz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2026-09-17T08:45:07+02:00</dcterms:created>
  <dcterms:modified xsi:type="dcterms:W3CDTF">2026-09-17T08:45:07+02:00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